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附件1 </w:t>
      </w:r>
    </w:p>
    <w:p>
      <w:pPr>
        <w:adjustRightInd w:val="0"/>
        <w:snapToGrid w:val="0"/>
        <w:spacing w:line="579" w:lineRule="exact"/>
        <w:jc w:val="center"/>
        <w:rPr>
          <w:rFonts w:eastAsia="黑体"/>
          <w:spacing w:val="-11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 xml:space="preserve"> </w:t>
      </w:r>
      <w:r>
        <w:rPr>
          <w:rFonts w:hint="eastAsia" w:eastAsia="黑体"/>
          <w:spacing w:val="-11"/>
          <w:kern w:val="0"/>
          <w:sz w:val="32"/>
          <w:szCs w:val="32"/>
        </w:rPr>
        <w:t>内部审计促进组织贯彻落实党和国家重大政策措施典型经验申报表</w:t>
      </w:r>
    </w:p>
    <w:p>
      <w:pPr>
        <w:widowControl/>
        <w:adjustRightInd w:val="0"/>
        <w:snapToGrid w:val="0"/>
        <w:spacing w:line="579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</w:t>
      </w:r>
      <w:r>
        <w:rPr>
          <w:rFonts w:hint="eastAsia" w:ascii="黑体" w:hAnsi="黑体" w:eastAsia="黑体"/>
          <w:kern w:val="0"/>
          <w:sz w:val="32"/>
          <w:szCs w:val="32"/>
        </w:rPr>
        <w:t>申报单位填写</w:t>
      </w:r>
      <w:r>
        <w:rPr>
          <w:rFonts w:hint="eastAsia" w:eastAsia="黑体"/>
          <w:kern w:val="0"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="1558" w:tblpY="416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253"/>
        <w:gridCol w:w="857"/>
        <w:gridCol w:w="1546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经验材料标题（名称）</w:t>
            </w:r>
          </w:p>
        </w:tc>
        <w:tc>
          <w:tcPr>
            <w:tcW w:w="593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593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本单位推荐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中央单位总部审计机构或协会分会或省级内审协会意见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  </w:t>
            </w: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（公章）</w:t>
            </w:r>
          </w:p>
          <w:p>
            <w:pPr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本单位是否同意中国内部审计协会以推广经验为目的出版、刊登经验材料。（请务必写明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或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不同意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A3B57"/>
    <w:rsid w:val="229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2021-03-25T06:41:00Z</dcterms:created>
  <dc:creator>由页</dc:creator>
  <cp:lastModifiedBy>由页</cp:lastModifiedBy>
  <dcterms:modified xsi:type="dcterms:W3CDTF">2021-03-25T06:43:48Z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DA1B5B10528B4B0BAE0C574C67075F51</vt:lpwstr>
  </property>
</Properties>
</file>